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5</w:t>
      </w:r>
      <w:r>
        <w:rPr>
          <w:b/>
          <w:bCs/>
        </w:rPr>
        <w:t>/2024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9η Ιουλίου 2024, επί του θέματος: “</w:t>
      </w:r>
      <w:r>
        <w:rPr/>
        <w:t>Α</w:t>
      </w:r>
      <w:r>
        <w:rPr>
          <w:b/>
          <w:bCs/>
        </w:rPr>
        <w:t>λλαγή χρήσης των κτιρίων των πρώην δημοτικών σχολείων Λουτρού και Αργυρομύλου</w:t>
      </w:r>
      <w:r>
        <w:rPr/>
        <w:t>” , αποφάσισε</w:t>
      </w:r>
    </w:p>
    <w:p>
      <w:pPr>
        <w:pStyle w:val="NormalWeb"/>
        <w:spacing w:before="280" w:after="280"/>
        <w:rPr/>
      </w:pPr>
      <w:r>
        <w:rPr>
          <w:b/>
          <w:bCs/>
          <w:lang w:val="el-GR"/>
        </w:rPr>
        <w:t>τ</w:t>
      </w:r>
      <w:r>
        <w:rPr>
          <w:b/>
          <w:bCs/>
        </w:rPr>
        <w:t xml:space="preserve">α κτίρια των πρώην Δημοτικών Σχολείων Λουτρού και Αργυρόμυλου, της Δημοτικής Κοινότητας Λουτρού, να τα χρησιμοποιούμε ως πολιτιστικά κέντρα – αίθουσες πολλαπλών χρήσεων. </w:t>
      </w:r>
    </w:p>
    <w:p>
      <w:pPr>
        <w:pStyle w:val="NormalWeb"/>
        <w:spacing w:before="280" w:after="280"/>
        <w:rPr/>
      </w:pPr>
      <w:r>
        <w:rPr>
          <w:b/>
          <w:bCs/>
        </w:rPr>
        <w:t xml:space="preserve">Ενδεικτικά αναφέρουμε κάποιες χρήσεις: Διοργάνωση εκδηλώσεων όπως Καθαρής Δευτέρας, Τσικνοπέμπτης, Πρωτομαγιάς, κοπή πρωτοχρονιάτικης πίτας, χριστουγεννιάτικες γιορτές για παιδάκια κ.λ.π. </w:t>
      </w:r>
    </w:p>
    <w:p>
      <w:pPr>
        <w:pStyle w:val="NormalWeb"/>
        <w:spacing w:before="280" w:after="280"/>
        <w:rPr/>
      </w:pPr>
      <w:r>
        <w:rPr>
          <w:b/>
          <w:bCs/>
        </w:rPr>
        <w:t>Ψυχαγωγικές εκδηλώσεις όπως: θεατρικές παραστάσεις για μικρούς και μεγάλους, μαθήματα εκμάθησης χορού, μαθήματα κατήχησης σε συνεργασία με την Ιερά Μητρόπολη Λαρίσης &amp; Τυρνάβου και τον τοπικό ιερέα κυρίως σε παιδάκια.</w:t>
      </w:r>
    </w:p>
    <w:p>
      <w:pPr>
        <w:pStyle w:val="NormalWeb"/>
        <w:spacing w:before="280" w:after="280"/>
        <w:rPr/>
      </w:pPr>
      <w:r>
        <w:rPr>
          <w:b/>
          <w:bCs/>
        </w:rPr>
        <w:t>Προγραμματισμένες ή έκτακτες γενικές συνελεύσεις των κατοίκων των δύο οικισμών, παράδοση φροντιστηριακών μαθημάτων ξένων γλωσσών, ελλείψει οργανωμένων φροντιστηρίων, σε μικρούς μαθητές.</w:t>
      </w:r>
    </w:p>
    <w:p>
      <w:pPr>
        <w:pStyle w:val="NormalWeb"/>
        <w:spacing w:before="280" w:after="280"/>
        <w:rPr/>
      </w:pPr>
      <w:r>
        <w:rPr>
          <w:b/>
          <w:bCs/>
        </w:rPr>
        <w:t>Κοινωνικές εκδηλώσεις σε συνεργασία με τις εκκλησιαστικές επιτροπές των ενοριών Αγίας Παρασκευής και Αγίου Δημητρίου, ελλείψει άλλου κατάλληλου χώρου και αποφυγή αναγκαστικών μετακινήσεων προς γειτονικούς οικισμούς.</w:t>
      </w:r>
    </w:p>
    <w:p>
      <w:pPr>
        <w:pStyle w:val="NormalWeb"/>
        <w:spacing w:before="280" w:after="280"/>
        <w:rPr/>
      </w:pPr>
      <w:r>
        <w:rPr>
          <w:b/>
          <w:bCs/>
        </w:rPr>
        <w:t>Διοργάνωση ημερίδων σε συνεργασία με τη Δ.Ε.Υ.Α.Λ. σχετικά με τη χρήση του νερού ύδρευσης-άρδευσης, δεδομένου του ότι η Δημοτική Επιχείρηση διαχειρίζεται το μεγαλύτερο αρδευτικό έργο στη Θεσσαλία και το οποίο είναι εγκατεστημένο στην Κοινότητά μας.</w:t>
      </w:r>
    </w:p>
    <w:p>
      <w:pPr>
        <w:pStyle w:val="NormalWeb"/>
        <w:spacing w:before="280" w:after="280"/>
        <w:rPr/>
      </w:pPr>
      <w:r>
        <w:rPr>
          <w:b/>
          <w:bCs/>
        </w:rPr>
        <w:t>Τέλος σε περίπτωση θεομηνιών, θα μπορούν να χρησιμοποιηθούν, από την Πολιτική Προστασία, ως χώροι προσωρινής καταφυγής και φιλοξενίας πολιτών από την ευρύτερη , αφού αποδεδειγμένα πλέον οι οικισμοί μας ΔΕΝ συμπεριλαμβάνονται στην πλημμυρίζουσα ζώνη και δεν υπέστησαν πλήγματα από τους πρόσφατους σεισμούς.</w:t>
      </w:r>
    </w:p>
    <w:p>
      <w:pPr>
        <w:pStyle w:val="NormalWeb"/>
        <w:spacing w:before="280" w:after="280"/>
        <w:rPr/>
      </w:pPr>
      <w:r>
        <w:rPr>
          <w:b/>
          <w:bCs/>
        </w:rPr>
        <w:t>Εγκρίνει την μεταβολή των χρήσεων καθώς και την άμεση ηλεκτροδότηση των προαναφερθέντων κτιρίων.</w:t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LibreOffice/7.5.6.2$Windows_x86 LibreOffice_project/f654817fb68d6d4600d7d2f6b647e47729f55f15</Application>
  <AppVersion>15.0000</AppVersion>
  <Pages>2</Pages>
  <Words>301</Words>
  <Characters>1975</Characters>
  <CharactersWithSpaces>2371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2024-07-09T13:39:02Z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