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3B4" w:rsidRDefault="00DE34FD">
      <w:pPr>
        <w:pStyle w:val="Web"/>
        <w:spacing w:after="280" w:line="192" w:lineRule="auto"/>
      </w:pPr>
      <w:bookmarkStart w:id="0" w:name="_GoBack"/>
      <w:bookmarkEnd w:id="0"/>
      <w:r>
        <w:rPr>
          <w:b/>
          <w:bCs/>
          <w:sz w:val="20"/>
          <w:szCs w:val="20"/>
        </w:rPr>
        <w:t>ΕΛΛΗΝΙΚΗ ΔΗΜΟΚΡΑΤΙΑ</w:t>
      </w:r>
    </w:p>
    <w:p w:rsidR="00A833B4" w:rsidRDefault="00DE34FD">
      <w:pPr>
        <w:pStyle w:val="Web"/>
        <w:spacing w:after="280" w:line="192" w:lineRule="auto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45085</wp:posOffset>
            </wp:positionH>
            <wp:positionV relativeFrom="paragraph">
              <wp:posOffset>-151765</wp:posOffset>
            </wp:positionV>
            <wp:extent cx="577850" cy="564515"/>
            <wp:effectExtent l="0" t="0" r="0" b="0"/>
            <wp:wrapSquare wrapText="largest"/>
            <wp:docPr id="1" name="% 1 Αντίγραφ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 1 Αντίγραφο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33B4" w:rsidRDefault="00A833B4">
      <w:pPr>
        <w:pStyle w:val="Web"/>
        <w:spacing w:after="280" w:line="192" w:lineRule="auto"/>
        <w:rPr>
          <w:b/>
          <w:bCs/>
          <w:sz w:val="20"/>
          <w:szCs w:val="20"/>
        </w:rPr>
      </w:pPr>
    </w:p>
    <w:p w:rsidR="00A833B4" w:rsidRDefault="00DE34FD">
      <w:pPr>
        <w:pStyle w:val="Web"/>
        <w:spacing w:after="280" w:line="192" w:lineRule="auto"/>
      </w:pPr>
      <w:r>
        <w:rPr>
          <w:b/>
          <w:bCs/>
          <w:sz w:val="20"/>
          <w:szCs w:val="20"/>
        </w:rPr>
        <w:t>ΔΗΜΟΣ ΛΑΡΙΣΑΙΩΝ</w:t>
      </w:r>
    </w:p>
    <w:p w:rsidR="00A833B4" w:rsidRDefault="00DE34FD">
      <w:pPr>
        <w:pStyle w:val="Web"/>
        <w:spacing w:after="280" w:line="192" w:lineRule="auto"/>
      </w:pPr>
      <w:r>
        <w:rPr>
          <w:b/>
          <w:bCs/>
          <w:sz w:val="20"/>
          <w:szCs w:val="20"/>
        </w:rPr>
        <w:t>ΔΗΜΟΤΙΚΗ ΚΟΙΝΟΤΗΤΑ ΛΟΥΤΡΟΥ</w:t>
      </w:r>
    </w:p>
    <w:p w:rsidR="00A833B4" w:rsidRDefault="00DE34FD">
      <w:pPr>
        <w:pStyle w:val="Web"/>
        <w:spacing w:before="280" w:after="280"/>
      </w:pP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ΑΠΟΦΑΣΗ </w:t>
      </w:r>
      <w:r w:rsidRPr="00DE34FD">
        <w:rPr>
          <w:b/>
          <w:bCs/>
        </w:rPr>
        <w:t>1</w:t>
      </w:r>
      <w:r>
        <w:rPr>
          <w:b/>
          <w:bCs/>
        </w:rPr>
        <w:t>/202</w:t>
      </w:r>
      <w:r w:rsidRPr="00DE34FD">
        <w:rPr>
          <w:b/>
          <w:bCs/>
        </w:rPr>
        <w:t>6</w:t>
      </w:r>
    </w:p>
    <w:p w:rsidR="00A833B4" w:rsidRDefault="00DE34FD">
      <w:pPr>
        <w:pStyle w:val="Web"/>
        <w:spacing w:before="280" w:after="280"/>
      </w:pPr>
      <w:r>
        <w:t xml:space="preserve">Σύμφωνα με τα άρθρα 80 και 82 του Ν.3852/2010 και την αριθμ.94/26-01-2024 εγκύκλιο του ΥΠ.ΕΣ. και κατόπιν απόφασης του Προέδρου που ελήφθη την </w:t>
      </w:r>
      <w:r w:rsidRPr="00DE34FD">
        <w:t>21</w:t>
      </w:r>
      <w:r>
        <w:t xml:space="preserve">η Ιανουαρίου 2026, επί </w:t>
      </w:r>
      <w:r>
        <w:t>του θέματος: “</w:t>
      </w:r>
      <w:r>
        <w:rPr>
          <w:b/>
          <w:bCs/>
        </w:rPr>
        <w:t xml:space="preserve">έγκριση δαπανών για τις εκδηλώσεις της </w:t>
      </w:r>
      <w:proofErr w:type="spellStart"/>
      <w:r>
        <w:rPr>
          <w:b/>
          <w:bCs/>
        </w:rPr>
        <w:t>Καθαράς</w:t>
      </w:r>
      <w:proofErr w:type="spellEnd"/>
      <w:r>
        <w:rPr>
          <w:b/>
          <w:bCs/>
        </w:rPr>
        <w:t xml:space="preserve"> Δευτέρας 2026</w:t>
      </w:r>
      <w:r>
        <w:t>” , αποφάσισε:</w:t>
      </w:r>
    </w:p>
    <w:p w:rsidR="00A833B4" w:rsidRDefault="00DE34FD">
      <w:pPr>
        <w:pStyle w:val="Web"/>
        <w:spacing w:before="280" w:after="280"/>
      </w:pPr>
      <w:r>
        <w:t>Εγκρίνει την προμήθεια των κάτωθι:</w:t>
      </w:r>
    </w:p>
    <w:p w:rsidR="00A833B4" w:rsidRDefault="00DE34FD">
      <w:pPr>
        <w:spacing w:line="360" w:lineRule="auto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  <w:u w:val="single"/>
        </w:rPr>
        <w:t>ΠΡΟΜΗΘΕΙΑ ΜΕΡΙΔΩΝ</w:t>
      </w:r>
    </w:p>
    <w:tbl>
      <w:tblPr>
        <w:tblW w:w="9284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435"/>
        <w:gridCol w:w="3090"/>
        <w:gridCol w:w="1530"/>
        <w:gridCol w:w="2100"/>
        <w:gridCol w:w="2129"/>
      </w:tblGrid>
      <w:tr w:rsidR="00A833B4">
        <w:trPr>
          <w:trHeight w:val="459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 w:eastAsia="el-GR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 w:eastAsia="el-GR"/>
              </w:rPr>
              <w:t>α/α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Περιγραφή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center"/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l-GR"/>
              </w:rPr>
              <w:t>Ενδεικτική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 xml:space="preserve"> Τιμή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el-GR"/>
              </w:rPr>
              <w:t>Μονάδας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pacing w:after="160" w:line="240" w:lineRule="exact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val="en-US" w:eastAsia="el-GR"/>
              </w:rPr>
              <w:t>Σύνολο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€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)</w:t>
            </w:r>
          </w:p>
        </w:tc>
      </w:tr>
      <w:tr w:rsidR="00A833B4">
        <w:trPr>
          <w:trHeight w:val="875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pacing w:after="160"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napToGrid w:val="0"/>
              <w:spacing w:line="240" w:lineRule="exact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eastAsia="el-GR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  <w:lang w:eastAsia="el-GR"/>
              </w:rPr>
              <w:t>ΜΕΡΙΔΑ</w:t>
            </w:r>
          </w:p>
          <w:p w:rsidR="00A833B4" w:rsidRDefault="00DE34FD">
            <w:pPr>
              <w:widowControl w:val="0"/>
              <w:suppressAutoHyphens w:val="0"/>
              <w:snapToGrid w:val="0"/>
              <w:spacing w:after="160" w:line="240" w:lineRule="exact"/>
              <w:jc w:val="both"/>
              <w:rPr>
                <w:rFonts w:ascii="Tahoma" w:eastAsia="Tahoma" w:hAnsi="Tahoma" w:cs="Tahoma"/>
                <w:bCs/>
                <w:sz w:val="20"/>
                <w:szCs w:val="20"/>
                <w:lang w:eastAsia="el-GR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  <w:lang w:eastAsia="el-GR"/>
              </w:rPr>
              <w:t xml:space="preserve">(ΦΑΣΟΛΑΔΑ, ΠΙΚΛΕΣ, ΕΛΙΕΣ, ΧΑΛΒΑΣ, ΛΑΓΑΝΑ, </w:t>
            </w:r>
            <w:r>
              <w:rPr>
                <w:rFonts w:ascii="Tahoma" w:eastAsia="Tahoma" w:hAnsi="Tahoma" w:cs="Tahoma"/>
                <w:bCs/>
                <w:sz w:val="20"/>
                <w:szCs w:val="20"/>
                <w:lang w:eastAsia="el-GR"/>
              </w:rPr>
              <w:t>ΤΑΡΑΜΟΣΑΛΑΤΑ, ΚΡΑΣΙ, ΧΑΡΤΟΠΕΤΣΕΤΕΣ, ΚΟΥΤΑΛΟΠΙΡΟΥΝΑ ΜΙΑΣ ΧΡΗΣΗΣ, ΠΟΤΗΡΙΑ, ΜΠΩΛ &amp; ΠΙΑΤΑ ΜΙΑΣ ΧΡΗΣΗΣ)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 xml:space="preserve">150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center"/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  <w:lang w:eastAsia="el-GR"/>
              </w:rPr>
              <w:t xml:space="preserve">  6,01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pacing w:after="160"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901,50</w:t>
            </w:r>
          </w:p>
        </w:tc>
      </w:tr>
      <w:tr w:rsidR="00A833B4">
        <w:trPr>
          <w:trHeight w:val="27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right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Καθαρό ποσό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pacing w:after="160"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901,50</w:t>
            </w:r>
          </w:p>
        </w:tc>
      </w:tr>
      <w:tr w:rsidR="00A833B4">
        <w:trPr>
          <w:trHeight w:val="27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 w:line="24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pacing w:after="160" w:line="240" w:lineRule="exac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ΦΠΑ 13%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pacing w:after="160"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117,20</w:t>
            </w:r>
          </w:p>
        </w:tc>
      </w:tr>
      <w:tr w:rsidR="00A833B4">
        <w:trPr>
          <w:trHeight w:val="27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 w:line="24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napToGrid w:val="0"/>
              <w:spacing w:after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 w:line="240" w:lineRule="exact"/>
              <w:jc w:val="right"/>
            </w:pPr>
            <w:r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pacing w:after="160" w:line="24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1.018,70</w:t>
            </w:r>
          </w:p>
        </w:tc>
      </w:tr>
    </w:tbl>
    <w:p w:rsidR="00A833B4" w:rsidRDefault="00A833B4">
      <w:pPr>
        <w:spacing w:after="0" w:line="240" w:lineRule="auto"/>
        <w:ind w:left="75" w:right="-180"/>
      </w:pPr>
    </w:p>
    <w:p w:rsidR="00A833B4" w:rsidRDefault="00A833B4">
      <w:pPr>
        <w:spacing w:after="0" w:line="240" w:lineRule="auto"/>
        <w:ind w:left="75" w:right="-180"/>
      </w:pPr>
    </w:p>
    <w:p w:rsidR="00A833B4" w:rsidRDefault="00DE34FD">
      <w:pPr>
        <w:pStyle w:val="a8"/>
        <w:suppressAutoHyphens w:val="0"/>
        <w:spacing w:after="140" w:line="288" w:lineRule="auto"/>
        <w:ind w:left="0"/>
        <w:jc w:val="both"/>
      </w:pPr>
      <w:r>
        <w:rPr>
          <w:rFonts w:ascii="Tahoma" w:eastAsia="Tahoma" w:hAnsi="Tahoma" w:cs="Tahoma"/>
          <w:b/>
          <w:bCs/>
          <w:sz w:val="20"/>
          <w:szCs w:val="20"/>
          <w:u w:val="single"/>
        </w:rPr>
        <w:t xml:space="preserve">  ΠΑΡΟΧΗ ΥΠΗΡΕΣΙΑΣ ΜΙΣΘΩΣΗΣ ΤΡΑΠΕΖΟΚΑΘΙΣΜΑΤΩΝ</w:t>
      </w:r>
    </w:p>
    <w:p w:rsidR="00A833B4" w:rsidRDefault="00A833B4">
      <w:pPr>
        <w:pStyle w:val="a8"/>
        <w:suppressAutoHyphens w:val="0"/>
        <w:spacing w:after="140" w:line="288" w:lineRule="auto"/>
        <w:ind w:left="0"/>
        <w:jc w:val="both"/>
      </w:pPr>
    </w:p>
    <w:tbl>
      <w:tblPr>
        <w:tblW w:w="9300" w:type="dxa"/>
        <w:tblInd w:w="246" w:type="dxa"/>
        <w:tblLayout w:type="fixed"/>
        <w:tblLook w:val="04A0" w:firstRow="1" w:lastRow="0" w:firstColumn="1" w:lastColumn="0" w:noHBand="0" w:noVBand="1"/>
      </w:tblPr>
      <w:tblGrid>
        <w:gridCol w:w="373"/>
        <w:gridCol w:w="4652"/>
        <w:gridCol w:w="1937"/>
        <w:gridCol w:w="2338"/>
      </w:tblGrid>
      <w:tr w:rsidR="00A833B4">
        <w:trPr>
          <w:trHeight w:val="406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  <w:rPr>
                <w:rFonts w:ascii="Tahoma" w:hAnsi="Tahoma" w:cs="Tahoma"/>
                <w:b/>
                <w:bCs/>
                <w:i/>
                <w:iCs/>
                <w:lang w:eastAsia="el-GR"/>
              </w:rPr>
            </w:pPr>
            <w:r>
              <w:rPr>
                <w:rFonts w:ascii="Tahoma" w:hAnsi="Tahoma" w:cs="Tahoma"/>
                <w:b/>
                <w:bCs/>
                <w:i/>
                <w:iCs/>
                <w:lang w:eastAsia="el-GR"/>
              </w:rPr>
              <w:t>α/α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>
              <w:rPr>
                <w:rFonts w:ascii="Tahoma" w:hAnsi="Tahoma" w:cs="Tahoma"/>
                <w:b/>
                <w:bCs/>
                <w:lang w:eastAsia="el-GR"/>
              </w:rPr>
              <w:t xml:space="preserve">Περιγραφή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  <w:rPr>
                <w:rFonts w:ascii="Tahoma" w:hAnsi="Tahoma" w:cs="Tahoma"/>
                <w:b/>
                <w:bCs/>
                <w:lang w:eastAsia="el-GR"/>
              </w:rPr>
            </w:pPr>
            <w:r>
              <w:rPr>
                <w:rFonts w:ascii="Tahoma" w:hAnsi="Tahoma" w:cs="Tahoma"/>
                <w:b/>
                <w:bCs/>
                <w:lang w:eastAsia="el-GR"/>
              </w:rPr>
              <w:t>Υπηρεσία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val="en-US" w:eastAsia="el-GR"/>
              </w:rPr>
              <w:t>Σύνολο</w:t>
            </w:r>
            <w:proofErr w:type="spellEnd"/>
            <w:r>
              <w:rPr>
                <w:rFonts w:ascii="Tahoma" w:hAnsi="Tahoma" w:cs="Tahoma"/>
                <w:b/>
                <w:bCs/>
                <w:lang w:eastAsia="el-GR"/>
              </w:rPr>
              <w:t xml:space="preserve"> €</w:t>
            </w:r>
          </w:p>
        </w:tc>
      </w:tr>
      <w:tr w:rsidR="00A833B4">
        <w:trPr>
          <w:trHeight w:val="406"/>
        </w:trPr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uppressAutoHyphens w:val="0"/>
              <w:snapToGrid w:val="0"/>
              <w:jc w:val="center"/>
              <w:rPr>
                <w:rFonts w:ascii="Tahoma" w:hAnsi="Tahoma" w:cs="Tahoma"/>
                <w:lang w:eastAsia="el-GR"/>
              </w:rPr>
            </w:pPr>
          </w:p>
          <w:p w:rsidR="00A833B4" w:rsidRDefault="00DE34FD">
            <w:pPr>
              <w:widowControl w:val="0"/>
              <w:suppressAutoHyphens w:val="0"/>
              <w:spacing w:after="160"/>
              <w:jc w:val="center"/>
              <w:rPr>
                <w:rFonts w:ascii="Tahoma" w:hAnsi="Tahoma" w:cs="Tahoma"/>
                <w:lang w:eastAsia="el-GR"/>
              </w:rPr>
            </w:pPr>
            <w:r>
              <w:rPr>
                <w:rFonts w:ascii="Tahoma" w:hAnsi="Tahoma" w:cs="Tahoma"/>
                <w:lang w:eastAsia="el-GR"/>
              </w:rPr>
              <w:t>1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ΜΙΣΘΩΣΗ ΤΡΑΠΕΖΟΚΑΘΙΣΜΑΤΩΝ </w:t>
            </w:r>
          </w:p>
          <w:p w:rsidR="00A833B4" w:rsidRDefault="00DE34FD">
            <w:pPr>
              <w:widowControl w:val="0"/>
              <w:suppressAutoHyphens w:val="0"/>
              <w:spacing w:after="16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 ΤΡΑΠΕΖΟΚΑΘΙΣΜΑΤΑ Χ 1,55 = 387,50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  <w:rPr>
                <w:rFonts w:ascii="Tahoma" w:hAnsi="Tahoma" w:cs="Tahoma"/>
                <w:color w:val="000000"/>
                <w:lang w:eastAsia="el-GR"/>
              </w:rPr>
            </w:pPr>
            <w:r>
              <w:rPr>
                <w:rFonts w:ascii="Tahoma" w:hAnsi="Tahoma" w:cs="Tahoma"/>
                <w:color w:val="000000"/>
                <w:lang w:eastAsia="el-GR"/>
              </w:rPr>
              <w:t>1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</w:pPr>
            <w:r>
              <w:rPr>
                <w:rFonts w:ascii="Tahoma" w:eastAsia="Tahoma" w:hAnsi="Tahoma" w:cs="Tahoma"/>
                <w:color w:val="000000"/>
                <w:lang w:eastAsia="el-GR"/>
              </w:rPr>
              <w:t xml:space="preserve"> 387,50</w:t>
            </w:r>
          </w:p>
        </w:tc>
      </w:tr>
      <w:tr w:rsidR="00A833B4">
        <w:trPr>
          <w:trHeight w:val="406"/>
        </w:trPr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uppressAutoHyphens w:val="0"/>
              <w:snapToGrid w:val="0"/>
              <w:spacing w:after="160"/>
              <w:jc w:val="center"/>
              <w:rPr>
                <w:rFonts w:ascii="Tahoma" w:hAnsi="Tahoma" w:cs="Tahoma"/>
                <w:lang w:eastAsia="el-GR"/>
              </w:rPr>
            </w:pP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uppressAutoHyphens w:val="0"/>
              <w:snapToGrid w:val="0"/>
              <w:spacing w:after="160"/>
              <w:jc w:val="both"/>
              <w:rPr>
                <w:rFonts w:ascii="Tahoma" w:hAnsi="Tahoma" w:cs="Tahoma"/>
                <w:lang w:eastAsia="el-GR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right"/>
              <w:rPr>
                <w:rFonts w:ascii="Tahoma" w:hAnsi="Tahoma" w:cs="Tahoma"/>
                <w:color w:val="000000"/>
                <w:lang w:eastAsia="el-GR"/>
              </w:rPr>
            </w:pPr>
            <w:r>
              <w:rPr>
                <w:rFonts w:ascii="Tahoma" w:hAnsi="Tahoma" w:cs="Tahoma"/>
                <w:color w:val="000000"/>
                <w:lang w:eastAsia="el-GR"/>
              </w:rPr>
              <w:t>Καθαρό ποσό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</w:pPr>
            <w:r>
              <w:rPr>
                <w:rFonts w:ascii="Tahoma" w:eastAsia="Tahoma" w:hAnsi="Tahoma" w:cs="Tahoma"/>
                <w:color w:val="000000"/>
                <w:lang w:eastAsia="el-GR"/>
              </w:rPr>
              <w:t xml:space="preserve"> 387,50</w:t>
            </w:r>
          </w:p>
        </w:tc>
      </w:tr>
      <w:tr w:rsidR="00A833B4">
        <w:trPr>
          <w:trHeight w:val="406"/>
        </w:trPr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uppressAutoHyphens w:val="0"/>
              <w:snapToGrid w:val="0"/>
              <w:spacing w:after="160"/>
              <w:jc w:val="center"/>
              <w:rPr>
                <w:rFonts w:ascii="Tahoma" w:hAnsi="Tahoma" w:cs="Tahoma"/>
                <w:lang w:eastAsia="el-GR"/>
              </w:rPr>
            </w:pP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uppressAutoHyphens w:val="0"/>
              <w:snapToGrid w:val="0"/>
              <w:spacing w:after="160"/>
              <w:jc w:val="both"/>
              <w:rPr>
                <w:rFonts w:ascii="Tahoma" w:hAnsi="Tahoma" w:cs="Tahoma"/>
                <w:lang w:eastAsia="el-GR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right"/>
            </w:pPr>
            <w:r>
              <w:rPr>
                <w:rFonts w:ascii="Tahoma" w:eastAsia="Tahoma" w:hAnsi="Tahoma" w:cs="Tahoma"/>
                <w:color w:val="000000"/>
                <w:lang w:eastAsia="el-GR"/>
              </w:rPr>
              <w:t xml:space="preserve">        </w:t>
            </w:r>
            <w:r>
              <w:rPr>
                <w:rFonts w:ascii="Tahoma" w:hAnsi="Tahoma" w:cs="Tahoma"/>
                <w:color w:val="000000"/>
                <w:lang w:eastAsia="el-GR"/>
              </w:rPr>
              <w:t>ΦΠΑ 24%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</w:pPr>
            <w:r>
              <w:rPr>
                <w:rFonts w:ascii="Tahoma" w:eastAsia="Tahoma" w:hAnsi="Tahoma" w:cs="Tahoma"/>
                <w:color w:val="000000"/>
                <w:lang w:eastAsia="el-GR"/>
              </w:rPr>
              <w:t xml:space="preserve"> 93,00</w:t>
            </w:r>
          </w:p>
        </w:tc>
      </w:tr>
      <w:tr w:rsidR="00A833B4">
        <w:trPr>
          <w:trHeight w:val="406"/>
        </w:trPr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uppressAutoHyphens w:val="0"/>
              <w:snapToGrid w:val="0"/>
              <w:spacing w:after="160"/>
              <w:jc w:val="center"/>
              <w:rPr>
                <w:rFonts w:ascii="Tahoma" w:hAnsi="Tahoma" w:cs="Tahoma"/>
                <w:lang w:eastAsia="el-GR"/>
              </w:rPr>
            </w:pP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A833B4">
            <w:pPr>
              <w:widowControl w:val="0"/>
              <w:suppressAutoHyphens w:val="0"/>
              <w:snapToGrid w:val="0"/>
              <w:spacing w:after="160"/>
              <w:jc w:val="both"/>
              <w:rPr>
                <w:rFonts w:ascii="Tahoma" w:hAnsi="Tahoma" w:cs="Tahoma"/>
                <w:lang w:eastAsia="el-GR"/>
              </w:rPr>
            </w:pP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right"/>
            </w:pPr>
            <w:r>
              <w:rPr>
                <w:rFonts w:ascii="Tahoma" w:eastAsia="Tahoma" w:hAnsi="Tahoma" w:cs="Tahoma"/>
                <w:color w:val="000000"/>
                <w:lang w:eastAsia="el-GR"/>
              </w:rPr>
              <w:t xml:space="preserve">      </w:t>
            </w:r>
            <w:r>
              <w:rPr>
                <w:rFonts w:ascii="Tahoma" w:eastAsia="Tahoma" w:hAnsi="Tahoma" w:cs="Tahoma"/>
                <w:b/>
                <w:bCs/>
                <w:color w:val="000000"/>
                <w:lang w:eastAsia="el-GR"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0000"/>
                <w:lang w:eastAsia="el-GR"/>
              </w:rPr>
              <w:t>Σύνολο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3B4" w:rsidRDefault="00DE34FD">
            <w:pPr>
              <w:widowControl w:val="0"/>
              <w:suppressAutoHyphens w:val="0"/>
              <w:spacing w:after="160"/>
              <w:jc w:val="center"/>
              <w:rPr>
                <w:rFonts w:ascii="Tahoma" w:hAnsi="Tahoma" w:cs="Tahoma"/>
                <w:b/>
                <w:bCs/>
                <w:color w:val="000000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lang w:eastAsia="el-GR"/>
              </w:rPr>
              <w:t>480,50</w:t>
            </w:r>
          </w:p>
        </w:tc>
      </w:tr>
    </w:tbl>
    <w:p w:rsidR="00A833B4" w:rsidRDefault="00A833B4">
      <w:pPr>
        <w:spacing w:after="0" w:line="240" w:lineRule="auto"/>
        <w:ind w:left="75" w:right="-180"/>
      </w:pPr>
    </w:p>
    <w:p w:rsidR="00A833B4" w:rsidRDefault="00A833B4">
      <w:pPr>
        <w:spacing w:line="192" w:lineRule="auto"/>
        <w:rPr>
          <w:rFonts w:eastAsia="Times New Roman" w:cs="Times New Roman"/>
        </w:rPr>
      </w:pPr>
    </w:p>
    <w:p w:rsidR="00A833B4" w:rsidRDefault="00DE34FD">
      <w:pPr>
        <w:pStyle w:val="Web"/>
        <w:spacing w:before="280" w:after="280"/>
      </w:pPr>
      <w:r>
        <w:t xml:space="preserve">Υπογράφεται η παρούσα απόφαση από τον πρόεδρο της Δημοτικής Κοινότητας και την </w:t>
      </w:r>
      <w:r>
        <w:t>γραμματέα.</w:t>
      </w:r>
    </w:p>
    <w:p w:rsidR="00A833B4" w:rsidRDefault="00DE34FD">
      <w:pPr>
        <w:pStyle w:val="Web"/>
        <w:spacing w:before="280" w:after="280"/>
      </w:pPr>
      <w:r>
        <w:tab/>
      </w:r>
      <w:r>
        <w:tab/>
        <w:t>Ο ΠΡΟΕΔΡΟΣ ΤΗΣ ΔΗΜΟΤΙΚΗΣ ΚΟΙΝΟΤΗΤΑΣ</w:t>
      </w:r>
    </w:p>
    <w:p w:rsidR="00A833B4" w:rsidRDefault="00A833B4">
      <w:pPr>
        <w:pStyle w:val="Web"/>
        <w:spacing w:before="280" w:after="280"/>
      </w:pPr>
    </w:p>
    <w:p w:rsidR="00A833B4" w:rsidRDefault="00DE34FD">
      <w:pPr>
        <w:pStyle w:val="Web"/>
        <w:spacing w:before="280" w:after="280"/>
      </w:pPr>
      <w:r>
        <w:t xml:space="preserve">            </w:t>
      </w:r>
      <w:r>
        <w:tab/>
      </w:r>
      <w:r>
        <w:tab/>
        <w:t xml:space="preserve">Θεόδωρος  </w:t>
      </w:r>
      <w:proofErr w:type="spellStart"/>
      <w:r>
        <w:t>Μπελαής</w:t>
      </w:r>
      <w:proofErr w:type="spellEnd"/>
      <w:r>
        <w:t>           </w:t>
      </w:r>
    </w:p>
    <w:p w:rsidR="00A833B4" w:rsidRDefault="00DE34FD">
      <w:pPr>
        <w:pStyle w:val="Web"/>
        <w:spacing w:before="280" w:after="280"/>
      </w:pPr>
      <w:r>
        <w:t>     </w:t>
      </w:r>
    </w:p>
    <w:p w:rsidR="00A833B4" w:rsidRDefault="00DE34FD">
      <w:pPr>
        <w:pStyle w:val="Web"/>
        <w:spacing w:before="280" w:after="280"/>
      </w:pPr>
      <w:r>
        <w:t>Η ΓΡΑΜΜΑΤΕΑΣ</w:t>
      </w:r>
    </w:p>
    <w:p w:rsidR="00A833B4" w:rsidRDefault="00DE34FD">
      <w:pPr>
        <w:pStyle w:val="Web"/>
        <w:spacing w:before="280" w:after="280"/>
      </w:pPr>
      <w:r>
        <w:t xml:space="preserve">  </w:t>
      </w:r>
    </w:p>
    <w:p w:rsidR="00A833B4" w:rsidRDefault="00DE34FD">
      <w:pPr>
        <w:pStyle w:val="Web"/>
        <w:spacing w:before="280" w:after="280"/>
      </w:pPr>
      <w:r>
        <w:t>Ελένη Χαλκιά</w:t>
      </w:r>
    </w:p>
    <w:p w:rsidR="00A833B4" w:rsidRDefault="00DE34FD">
      <w:pPr>
        <w:pStyle w:val="Web"/>
        <w:spacing w:before="280" w:after="280"/>
      </w:pPr>
      <w:r>
        <w:t>Ακριβές αντίγραφο από το βιβλίο πρακτικών της ΔΗΜΟΤΙΚΗΣ ΚΟΙΝΟΤΗΤΑΣ Λουτρού</w:t>
      </w:r>
    </w:p>
    <w:p w:rsidR="00A833B4" w:rsidRDefault="00DE34FD">
      <w:pPr>
        <w:pStyle w:val="Web"/>
        <w:spacing w:before="280" w:after="280"/>
      </w:pPr>
      <w:r>
        <w:tab/>
        <w:t xml:space="preserve">Ο πρόεδρος                                          </w:t>
      </w:r>
      <w:r>
        <w:t xml:space="preserve">                 Η γραμματέας</w:t>
      </w:r>
    </w:p>
    <w:p w:rsidR="00A833B4" w:rsidRDefault="00A833B4">
      <w:pPr>
        <w:pStyle w:val="Web"/>
        <w:spacing w:before="280" w:after="280"/>
      </w:pPr>
    </w:p>
    <w:p w:rsidR="00A833B4" w:rsidRDefault="00DE34FD">
      <w:pPr>
        <w:pStyle w:val="Web"/>
        <w:spacing w:before="280" w:after="280"/>
      </w:pPr>
      <w:r>
        <w:t xml:space="preserve">     Θεόδωρος </w:t>
      </w:r>
      <w:proofErr w:type="spellStart"/>
      <w:r>
        <w:t>Μπελαής</w:t>
      </w:r>
      <w:proofErr w:type="spellEnd"/>
      <w:r>
        <w:tab/>
      </w:r>
      <w:r>
        <w:tab/>
      </w:r>
      <w:r>
        <w:tab/>
      </w:r>
      <w:r>
        <w:tab/>
        <w:t xml:space="preserve">       Ελένη Χαλκιά</w:t>
      </w:r>
    </w:p>
    <w:sectPr w:rsidR="00A833B4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4"/>
    <w:rsid w:val="00A833B4"/>
    <w:rsid w:val="00D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D5408-E362-4EF5-8C25-0B13700B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7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semiHidden/>
    <w:unhideWhenUsed/>
    <w:qFormat/>
    <w:rsid w:val="00BB20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 Indent"/>
    <w:basedOn w:val="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Dimitra Lefa</cp:lastModifiedBy>
  <cp:revision>2</cp:revision>
  <cp:lastPrinted>2025-01-21T10:27:00Z</cp:lastPrinted>
  <dcterms:created xsi:type="dcterms:W3CDTF">2026-02-06T09:36:00Z</dcterms:created>
  <dcterms:modified xsi:type="dcterms:W3CDTF">2026-02-06T09:36:00Z</dcterms:modified>
  <dc:language>el-GR</dc:language>
</cp:coreProperties>
</file>